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915" w:rsidRDefault="00BB0915" w:rsidP="00A20988">
      <w:pPr>
        <w:widowControl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中心主任被聘为</w:t>
      </w:r>
      <w:r w:rsidRPr="00A20988">
        <w:rPr>
          <w:rFonts w:ascii="宋体" w:eastAsia="宋体" w:hAnsi="宋体" w:cs="Times New Roman" w:hint="eastAsia"/>
          <w:sz w:val="24"/>
          <w:szCs w:val="24"/>
        </w:rPr>
        <w:t>中国成人教育协会体育健康与产业发展专委会</w:t>
      </w:r>
      <w:r>
        <w:rPr>
          <w:rFonts w:ascii="宋体" w:eastAsia="宋体" w:hAnsi="宋体" w:cs="Times New Roman" w:hint="eastAsia"/>
          <w:sz w:val="24"/>
          <w:szCs w:val="24"/>
        </w:rPr>
        <w:t>专家</w:t>
      </w:r>
    </w:p>
    <w:p w:rsidR="00A20988" w:rsidRPr="00A20988" w:rsidRDefault="00A20988" w:rsidP="00A20988">
      <w:pPr>
        <w:widowControl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20988">
        <w:rPr>
          <w:rFonts w:ascii="宋体" w:eastAsia="宋体" w:hAnsi="宋体" w:cs="Times New Roman" w:hint="eastAsia"/>
          <w:sz w:val="24"/>
          <w:szCs w:val="24"/>
        </w:rPr>
        <w:t>中国成人教育协会体育健康与产业发展专业委员会</w:t>
      </w:r>
      <w:r>
        <w:rPr>
          <w:rFonts w:ascii="宋体" w:eastAsia="宋体" w:hAnsi="宋体" w:cs="Times New Roman" w:hint="eastAsia"/>
          <w:sz w:val="24"/>
          <w:szCs w:val="24"/>
        </w:rPr>
        <w:t>近期</w:t>
      </w:r>
      <w:r w:rsidRPr="00A20988">
        <w:rPr>
          <w:rFonts w:ascii="宋体" w:eastAsia="宋体" w:hAnsi="宋体" w:cs="Times New Roman" w:hint="eastAsia"/>
          <w:sz w:val="24"/>
          <w:szCs w:val="24"/>
        </w:rPr>
        <w:t>在北京成立</w:t>
      </w:r>
      <w:r>
        <w:rPr>
          <w:rFonts w:ascii="宋体" w:eastAsia="宋体" w:hAnsi="宋体" w:cs="Times New Roman" w:hint="eastAsia"/>
          <w:sz w:val="24"/>
          <w:szCs w:val="24"/>
        </w:rPr>
        <w:t>。</w:t>
      </w:r>
      <w:r w:rsidR="00BB0915">
        <w:rPr>
          <w:rFonts w:ascii="宋体" w:eastAsia="宋体" w:hAnsi="宋体" w:cs="Times New Roman" w:hint="eastAsia"/>
          <w:sz w:val="24"/>
          <w:szCs w:val="24"/>
        </w:rPr>
        <w:t>为强化专委会专业智库支撑，大会同步成立专委会专家委员会和冠军讲师团，旨在汇聚行业专家智慧，为专委会开展学术研究、人才培养、产业咨询、标准制定等工作提供智力支持。中心主任郑贺教授被聘为专委会专家。</w:t>
      </w:r>
    </w:p>
    <w:p w:rsidR="004A41B9" w:rsidRDefault="004A41B9"/>
    <w:p w:rsidR="00A20988" w:rsidRDefault="00BB0915">
      <w:r w:rsidRPr="00BB0915">
        <w:rPr>
          <w:noProof/>
        </w:rPr>
        <w:drawing>
          <wp:inline distT="0" distB="0" distL="0" distR="0">
            <wp:extent cx="4675031" cy="2848952"/>
            <wp:effectExtent l="0" t="0" r="0" b="8890"/>
            <wp:docPr id="4" name="图片 4" descr="D:\Documents\Tencent Files\303820823\FileRecv\MobileFile\image_1777680814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303820823\FileRecv\MobileFile\image_17776808149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17" cy="28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88" w:rsidRDefault="00A20988">
      <w:pPr>
        <w:rPr>
          <w:rFonts w:hint="eastAsia"/>
        </w:rPr>
      </w:pPr>
      <w:r w:rsidRPr="00A20988">
        <w:rPr>
          <w:noProof/>
        </w:rPr>
        <w:drawing>
          <wp:inline distT="0" distB="0" distL="0" distR="0">
            <wp:extent cx="2900003" cy="2175675"/>
            <wp:effectExtent l="0" t="0" r="0" b="0"/>
            <wp:docPr id="1" name="图片 1" descr="D:\Documents\Tencent Files\303820823\FileRecv\MobileFile\image_177658713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303820823\FileRecv\MobileFile\image_1776587139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5" cy="22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88">
        <w:rPr>
          <w:noProof/>
        </w:rPr>
        <w:drawing>
          <wp:inline distT="0" distB="0" distL="0" distR="0">
            <wp:extent cx="1818330" cy="2185876"/>
            <wp:effectExtent l="0" t="0" r="0" b="5080"/>
            <wp:docPr id="2" name="图片 2" descr="D:\Documents\Tencent Files\303820823\FileRecv\MobileFile\IMG_20260418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303820823\FileRecv\MobileFile\IMG_20260418_11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 b="6464"/>
                    <a:stretch/>
                  </pic:blipFill>
                  <pic:spPr bwMode="auto">
                    <a:xfrm>
                      <a:off x="0" y="0"/>
                      <a:ext cx="1832732" cy="22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9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830DD"/>
    <w:multiLevelType w:val="multilevel"/>
    <w:tmpl w:val="B03C80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37672E1A"/>
    <w:multiLevelType w:val="multilevel"/>
    <w:tmpl w:val="9C640D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988"/>
    <w:rsid w:val="004A41B9"/>
    <w:rsid w:val="00A20988"/>
    <w:rsid w:val="00BB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A6FF"/>
  <w15:chartTrackingRefBased/>
  <w15:docId w15:val="{029A1799-7399-4DD4-A560-D449A8BB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2026-05-01T23:57:00Z</dcterms:created>
  <dcterms:modified xsi:type="dcterms:W3CDTF">2026-05-02T00:16:00Z</dcterms:modified>
</cp:coreProperties>
</file>